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4B4C7D" w:rsidTr="004B4C7D">
        <w:tc>
          <w:tcPr>
            <w:tcW w:w="9571" w:type="dxa"/>
            <w:hideMark/>
          </w:tcPr>
          <w:p w:rsidR="004B4C7D" w:rsidRDefault="004B4C7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 БОЛЬШЕРОЙСКОГО СЕЛЬСКОГО ПОСЕЛЕНИЯ УРЖУМСКОГО  РАЙОНА КИРОВСКОЙ ОБЛАСТИ</w:t>
            </w:r>
          </w:p>
        </w:tc>
      </w:tr>
      <w:tr w:rsidR="004B4C7D" w:rsidTr="004B4C7D">
        <w:tc>
          <w:tcPr>
            <w:tcW w:w="9571" w:type="dxa"/>
          </w:tcPr>
          <w:p w:rsidR="004B4C7D" w:rsidRDefault="004B4C7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B4C7D" w:rsidTr="004B4C7D">
        <w:tc>
          <w:tcPr>
            <w:tcW w:w="9571" w:type="dxa"/>
            <w:hideMark/>
          </w:tcPr>
          <w:p w:rsidR="004B4C7D" w:rsidRDefault="004B4C7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4B4C7D" w:rsidTr="004B4C7D">
        <w:tc>
          <w:tcPr>
            <w:tcW w:w="9571" w:type="dxa"/>
          </w:tcPr>
          <w:p w:rsidR="004B4C7D" w:rsidRDefault="004B4C7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B4C7D" w:rsidTr="004B4C7D">
        <w:tc>
          <w:tcPr>
            <w:tcW w:w="9571" w:type="dxa"/>
            <w:hideMark/>
          </w:tcPr>
          <w:p w:rsidR="004B4C7D" w:rsidRDefault="004B4C7D" w:rsidP="008D0581">
            <w:pPr>
              <w:pStyle w:val="ConsPlusTitle"/>
              <w:widowControl/>
              <w:snapToGrid w:val="0"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от </w:t>
            </w:r>
            <w:r w:rsidR="008D0581">
              <w:rPr>
                <w:b w:val="0"/>
                <w:sz w:val="28"/>
                <w:szCs w:val="28"/>
                <w:lang w:eastAsia="en-US"/>
              </w:rPr>
              <w:t>04</w:t>
            </w:r>
            <w:r>
              <w:rPr>
                <w:b w:val="0"/>
                <w:sz w:val="28"/>
                <w:szCs w:val="28"/>
                <w:lang w:eastAsia="en-US"/>
              </w:rPr>
              <w:t>.0</w:t>
            </w:r>
            <w:r w:rsidR="008D0581">
              <w:rPr>
                <w:b w:val="0"/>
                <w:sz w:val="28"/>
                <w:szCs w:val="28"/>
                <w:lang w:eastAsia="en-US"/>
              </w:rPr>
              <w:t>8</w:t>
            </w:r>
            <w:r>
              <w:rPr>
                <w:b w:val="0"/>
                <w:sz w:val="28"/>
                <w:szCs w:val="28"/>
                <w:lang w:eastAsia="en-US"/>
              </w:rPr>
              <w:t>.2021 № 30</w:t>
            </w:r>
          </w:p>
        </w:tc>
      </w:tr>
      <w:tr w:rsidR="004B4C7D" w:rsidTr="004B4C7D">
        <w:tc>
          <w:tcPr>
            <w:tcW w:w="9571" w:type="dxa"/>
          </w:tcPr>
          <w:p w:rsidR="004B4C7D" w:rsidRDefault="004B4C7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с. Большой Рой</w:t>
            </w:r>
          </w:p>
          <w:p w:rsidR="004B4C7D" w:rsidRDefault="004B4C7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Уржумский район  Кировская область</w:t>
            </w:r>
          </w:p>
          <w:p w:rsidR="004B4C7D" w:rsidRDefault="004B4C7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</w:tr>
    </w:tbl>
    <w:p w:rsidR="004B4C7D" w:rsidRDefault="004B4C7D" w:rsidP="004B4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местных нормативов</w:t>
      </w:r>
    </w:p>
    <w:p w:rsidR="004B4C7D" w:rsidRDefault="004B4C7D" w:rsidP="004B4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градостроительного проектирования </w:t>
      </w:r>
    </w:p>
    <w:p w:rsidR="004B4C7D" w:rsidRDefault="004B4C7D" w:rsidP="004B4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Большеройского сельского поселения </w:t>
      </w:r>
    </w:p>
    <w:p w:rsidR="004B4C7D" w:rsidRDefault="004B4C7D" w:rsidP="004B4C7D">
      <w:pPr>
        <w:jc w:val="center"/>
        <w:rPr>
          <w:b/>
          <w:shadow/>
          <w:sz w:val="28"/>
          <w:szCs w:val="28"/>
        </w:rPr>
      </w:pPr>
      <w:r>
        <w:rPr>
          <w:b/>
          <w:sz w:val="28"/>
          <w:szCs w:val="28"/>
        </w:rPr>
        <w:t>Уржумского района Кировской области</w:t>
      </w:r>
    </w:p>
    <w:p w:rsidR="004B4C7D" w:rsidRDefault="004B4C7D" w:rsidP="004B4C7D">
      <w:pPr>
        <w:jc w:val="center"/>
        <w:rPr>
          <w:b/>
          <w:shadow/>
          <w:sz w:val="28"/>
          <w:szCs w:val="28"/>
        </w:rPr>
      </w:pPr>
    </w:p>
    <w:p w:rsidR="004B4C7D" w:rsidRDefault="004B4C7D" w:rsidP="004B4C7D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 2 статьи 10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Закона Кировской области от 28.09.2006 № 44-ЗО «О регулировании градостроительной деятельности в Кировской области» администрация Большеройского сельского поселения Уржумского района Кировской области </w:t>
      </w:r>
      <w:r>
        <w:rPr>
          <w:b/>
          <w:sz w:val="28"/>
          <w:szCs w:val="28"/>
        </w:rPr>
        <w:t>ПОСТАНОВЛЯЕТ:</w:t>
      </w:r>
      <w:proofErr w:type="gramEnd"/>
    </w:p>
    <w:p w:rsidR="004B4C7D" w:rsidRDefault="004B4C7D" w:rsidP="004B4C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местные нормативы градостроительного проектирования  Большеройского сельского поселения Уржумского района Кировской области (далее – местные нормативы), согласно приложению.</w:t>
      </w:r>
    </w:p>
    <w:p w:rsidR="004B4C7D" w:rsidRDefault="004B4C7D" w:rsidP="004B4C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утвержденные местные нормативы в федеральной государственной  информационной системе территориального планирования в срок, не превышающий пяти дней со дня принятия настоящего решения. .</w:t>
      </w:r>
    </w:p>
    <w:p w:rsidR="004B4C7D" w:rsidRDefault="004B4C7D" w:rsidP="004B4C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в департамент строительства и архитектуры Кировской области уведомление о размещении утвержденных нормативов в федеральной государственной  информационной системе территориального планирования в срок, не превышающий 30 дней со дня принятия настоящего решения. </w:t>
      </w:r>
    </w:p>
    <w:p w:rsidR="004B4C7D" w:rsidRDefault="004B4C7D" w:rsidP="004B4C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в  информационном бюллетене органов местного самоуправления Большеройского сельского поселения.</w:t>
      </w:r>
    </w:p>
    <w:p w:rsidR="004B4C7D" w:rsidRDefault="004B4C7D" w:rsidP="004B4C7D">
      <w:pPr>
        <w:spacing w:line="360" w:lineRule="auto"/>
        <w:jc w:val="both"/>
        <w:rPr>
          <w:shadow/>
          <w:sz w:val="28"/>
          <w:szCs w:val="28"/>
        </w:rPr>
      </w:pPr>
    </w:p>
    <w:p w:rsidR="004B4C7D" w:rsidRDefault="004B4C7D" w:rsidP="004B4C7D">
      <w:pPr>
        <w:spacing w:line="360" w:lineRule="auto"/>
        <w:jc w:val="both"/>
        <w:rPr>
          <w:shadow/>
          <w:sz w:val="28"/>
          <w:szCs w:val="28"/>
        </w:rPr>
      </w:pPr>
    </w:p>
    <w:p w:rsidR="004B4C7D" w:rsidRDefault="004B4C7D" w:rsidP="004B4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Большеройского </w:t>
      </w:r>
    </w:p>
    <w:p w:rsidR="004B4C7D" w:rsidRDefault="004B4C7D" w:rsidP="004B4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Д.В.Александров</w:t>
      </w:r>
    </w:p>
    <w:sectPr w:rsidR="004B4C7D" w:rsidSect="00A0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C7D"/>
    <w:rsid w:val="002F5C05"/>
    <w:rsid w:val="00364369"/>
    <w:rsid w:val="004B4C7D"/>
    <w:rsid w:val="008D0581"/>
    <w:rsid w:val="00943B50"/>
    <w:rsid w:val="00A0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2021-08-05T06:29:00Z</dcterms:created>
  <dcterms:modified xsi:type="dcterms:W3CDTF">2022-01-21T11:24:00Z</dcterms:modified>
</cp:coreProperties>
</file>